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0"/>
      </w:tblGrid>
      <w:tr w:rsidR="00352915" w14:paraId="7EFD7847" w14:textId="77777777" w:rsidTr="0041517B">
        <w:tc>
          <w:tcPr>
            <w:tcW w:w="9630" w:type="dxa"/>
          </w:tcPr>
          <w:p w14:paraId="04D75FB8" w14:textId="77777777" w:rsidR="00401995" w:rsidRPr="00031528" w:rsidRDefault="00401995" w:rsidP="00401995">
            <w:pPr>
              <w:rPr>
                <w:rFonts w:ascii="ＭＳ 明朝" w:eastAsia="ＭＳ 明朝" w:hAnsiTheme="minorEastAsia" w:cs="ＭＳ ゴシック"/>
                <w:szCs w:val="21"/>
              </w:rPr>
            </w:pPr>
          </w:p>
          <w:p w14:paraId="557FD0F6" w14:textId="77777777" w:rsidR="00401995" w:rsidRPr="002F167E" w:rsidRDefault="00401995" w:rsidP="00352915">
            <w:pPr>
              <w:jc w:val="center"/>
              <w:rPr>
                <w:rFonts w:ascii="ＭＳ ゴシック" w:eastAsia="ＭＳ ゴシック" w:hAnsiTheme="majorEastAsia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Theme="majorEastAsia" w:cs="ＭＳ ゴシック" w:hint="eastAsia"/>
                <w:sz w:val="24"/>
                <w:szCs w:val="24"/>
              </w:rPr>
              <w:t xml:space="preserve">主題　</w:t>
            </w:r>
            <w:r w:rsidRPr="002F167E">
              <w:rPr>
                <w:rFonts w:ascii="ＭＳ ゴシック" w:eastAsia="ＭＳ ゴシック" w:hAnsiTheme="majorEastAsia" w:cs="ＭＳ ゴシック"/>
                <w:sz w:val="24"/>
                <w:szCs w:val="24"/>
              </w:rPr>
              <w:t>12pt MS</w:t>
            </w:r>
            <w:r w:rsidRPr="002F167E">
              <w:rPr>
                <w:rFonts w:ascii="ＭＳ ゴシック" w:eastAsia="ＭＳ ゴシック" w:hAnsiTheme="majorEastAsia" w:cs="ＭＳ ゴシック" w:hint="eastAsia"/>
                <w:sz w:val="24"/>
                <w:szCs w:val="24"/>
              </w:rPr>
              <w:t>ゴシック</w:t>
            </w:r>
            <w:r>
              <w:rPr>
                <w:rFonts w:ascii="ＭＳ ゴシック" w:eastAsia="ＭＳ ゴシック" w:hAnsiTheme="majorEastAsia" w:cs="ＭＳ ゴシック" w:hint="eastAsia"/>
                <w:sz w:val="24"/>
                <w:szCs w:val="24"/>
              </w:rPr>
              <w:t xml:space="preserve"> 中央揃え</w:t>
            </w:r>
          </w:p>
          <w:p w14:paraId="23805346" w14:textId="77777777" w:rsidR="002F167E" w:rsidRPr="002F167E" w:rsidRDefault="000E68C0" w:rsidP="002F167E">
            <w:pPr>
              <w:jc w:val="center"/>
              <w:rPr>
                <w:rFonts w:ascii="ＭＳ ゴシック" w:eastAsia="ＭＳ ゴシック" w:hAnsiTheme="majorEastAsia" w:cs="ＭＳ ゴシック"/>
                <w:szCs w:val="24"/>
              </w:rPr>
            </w:pPr>
            <w:r>
              <w:rPr>
                <w:rFonts w:ascii="ＭＳ ゴシック" w:eastAsia="ＭＳ ゴシック" w:hAnsiTheme="majorEastAsia" w:cs="ＭＳ ゴシック" w:hint="eastAsia"/>
                <w:szCs w:val="24"/>
              </w:rPr>
              <w:t>―</w:t>
            </w:r>
            <w:r w:rsidR="002F167E">
              <w:rPr>
                <w:rFonts w:ascii="ＭＳ ゴシック" w:eastAsia="ＭＳ ゴシック" w:hAnsiTheme="majorEastAsia" w:cs="ＭＳ ゴシック" w:hint="eastAsia"/>
                <w:szCs w:val="24"/>
              </w:rPr>
              <w:t>副</w:t>
            </w:r>
            <w:r w:rsidR="002F167E" w:rsidRPr="002F167E">
              <w:rPr>
                <w:rFonts w:ascii="ＭＳ ゴシック" w:eastAsia="ＭＳ ゴシック" w:hAnsiTheme="majorEastAsia" w:cs="ＭＳ ゴシック" w:hint="eastAsia"/>
                <w:szCs w:val="24"/>
              </w:rPr>
              <w:t xml:space="preserve">題　</w:t>
            </w:r>
            <w:r w:rsidR="002F167E" w:rsidRPr="002F167E">
              <w:rPr>
                <w:rFonts w:ascii="ＭＳ ゴシック" w:eastAsia="ＭＳ ゴシック" w:hAnsiTheme="majorEastAsia" w:cs="ＭＳ ゴシック"/>
                <w:szCs w:val="24"/>
              </w:rPr>
              <w:t>1</w:t>
            </w:r>
            <w:r w:rsidR="002F167E">
              <w:rPr>
                <w:rFonts w:ascii="ＭＳ ゴシック" w:eastAsia="ＭＳ ゴシック" w:hAnsiTheme="majorEastAsia" w:cs="ＭＳ ゴシック" w:hint="eastAsia"/>
                <w:szCs w:val="24"/>
              </w:rPr>
              <w:t>0.5</w:t>
            </w:r>
            <w:r w:rsidR="002F167E" w:rsidRPr="002F167E">
              <w:rPr>
                <w:rFonts w:ascii="ＭＳ ゴシック" w:eastAsia="ＭＳ ゴシック" w:hAnsiTheme="majorEastAsia" w:cs="ＭＳ ゴシック"/>
                <w:szCs w:val="24"/>
              </w:rPr>
              <w:t>pt MS</w:t>
            </w:r>
            <w:r w:rsidR="002F167E" w:rsidRPr="002F167E">
              <w:rPr>
                <w:rFonts w:ascii="ＭＳ ゴシック" w:eastAsia="ＭＳ ゴシック" w:hAnsiTheme="majorEastAsia" w:cs="ＭＳ ゴシック" w:hint="eastAsia"/>
                <w:szCs w:val="24"/>
              </w:rPr>
              <w:t>ゴシック</w:t>
            </w:r>
            <w:r w:rsidR="00031528">
              <w:rPr>
                <w:rFonts w:ascii="ＭＳ ゴシック" w:eastAsia="ＭＳ ゴシック" w:hAnsiTheme="majorEastAsia" w:cs="ＭＳ ゴシック" w:hint="eastAsia"/>
                <w:szCs w:val="24"/>
              </w:rPr>
              <w:t xml:space="preserve"> </w:t>
            </w:r>
            <w:r w:rsidR="002F167E" w:rsidRPr="002F167E">
              <w:rPr>
                <w:rFonts w:ascii="ＭＳ ゴシック" w:eastAsia="ＭＳ ゴシック" w:hAnsiTheme="majorEastAsia" w:cs="ＭＳ ゴシック" w:hint="eastAsia"/>
                <w:szCs w:val="24"/>
              </w:rPr>
              <w:t>中央揃え</w:t>
            </w:r>
            <w:r>
              <w:rPr>
                <w:rFonts w:ascii="ＭＳ ゴシック" w:eastAsia="ＭＳ ゴシック" w:hAnsiTheme="majorEastAsia" w:cs="ＭＳ ゴシック" w:hint="eastAsia"/>
                <w:szCs w:val="24"/>
              </w:rPr>
              <w:t>―</w:t>
            </w:r>
          </w:p>
          <w:p w14:paraId="0D07591C" w14:textId="77777777" w:rsidR="00352915" w:rsidRDefault="00352915" w:rsidP="00F66FA1">
            <w:pPr>
              <w:jc w:val="right"/>
              <w:rPr>
                <w:rFonts w:eastAsia="ＭＳ 明朝" w:hAnsi="Times New Roman" w:cs="ＭＳ 明朝"/>
                <w:sz w:val="18"/>
                <w:szCs w:val="21"/>
              </w:rPr>
            </w:pPr>
            <w:r>
              <w:rPr>
                <w:rFonts w:eastAsia="ＭＳ 明朝" w:hAnsi="Times New Roman" w:cs="ＭＳ 明朝" w:hint="eastAsia"/>
                <w:szCs w:val="21"/>
              </w:rPr>
              <w:t>氏名</w:t>
            </w:r>
            <w:r w:rsidR="00031528">
              <w:rPr>
                <w:rFonts w:eastAsia="ＭＳ 明朝" w:hAnsi="Times New Roman" w:cs="ＭＳ 明朝" w:hint="eastAsia"/>
                <w:szCs w:val="21"/>
              </w:rPr>
              <w:t xml:space="preserve">　</w:t>
            </w:r>
            <w:r w:rsidR="00031528">
              <w:rPr>
                <w:rFonts w:ascii="ＭＳ 明朝" w:hAnsi="ＭＳ 明朝" w:cs="ＭＳ 明朝"/>
                <w:szCs w:val="21"/>
              </w:rPr>
              <w:t>10.5pt MS</w:t>
            </w:r>
            <w:r w:rsidR="00031528">
              <w:rPr>
                <w:rFonts w:eastAsia="ＭＳ 明朝" w:hAnsi="Times New Roman" w:cs="ＭＳ 明朝" w:hint="eastAsia"/>
                <w:szCs w:val="21"/>
              </w:rPr>
              <w:t>明朝</w:t>
            </w:r>
            <w:r w:rsidRPr="00031528">
              <w:rPr>
                <w:rFonts w:eastAsia="ＭＳ 明朝" w:hAnsi="Times New Roman" w:cs="ＭＳ 明朝" w:hint="eastAsia"/>
                <w:sz w:val="18"/>
                <w:szCs w:val="21"/>
              </w:rPr>
              <w:t>（所属・会員番号</w:t>
            </w:r>
            <w:r w:rsidR="00031528">
              <w:rPr>
                <w:rFonts w:eastAsia="ＭＳ 明朝" w:hAnsi="Times New Roman" w:cs="ＭＳ 明朝" w:hint="eastAsia"/>
                <w:sz w:val="18"/>
                <w:szCs w:val="21"/>
              </w:rPr>
              <w:t xml:space="preserve">　</w:t>
            </w:r>
            <w:r w:rsidR="00031528">
              <w:rPr>
                <w:rFonts w:eastAsia="ＭＳ 明朝" w:hAnsi="Times New Roman" w:cs="ＭＳ 明朝" w:hint="eastAsia"/>
                <w:sz w:val="18"/>
                <w:szCs w:val="21"/>
              </w:rPr>
              <w:t>9pt MS</w:t>
            </w:r>
            <w:r w:rsidR="00031528">
              <w:rPr>
                <w:rFonts w:eastAsia="ＭＳ 明朝" w:hAnsi="Times New Roman" w:cs="ＭＳ 明朝" w:hint="eastAsia"/>
                <w:sz w:val="18"/>
                <w:szCs w:val="21"/>
              </w:rPr>
              <w:t>明朝</w:t>
            </w:r>
            <w:r w:rsidRPr="00031528">
              <w:rPr>
                <w:rFonts w:eastAsia="ＭＳ 明朝" w:hAnsi="Times New Roman" w:cs="ＭＳ 明朝" w:hint="eastAsia"/>
                <w:sz w:val="18"/>
                <w:szCs w:val="21"/>
              </w:rPr>
              <w:t>）</w:t>
            </w:r>
          </w:p>
          <w:p w14:paraId="6DF22EE2" w14:textId="77777777" w:rsidR="00401995" w:rsidRPr="00401995" w:rsidRDefault="00401995" w:rsidP="00401995">
            <w:pPr>
              <w:rPr>
                <w:rFonts w:ascii="ＭＳ 明朝" w:eastAsia="ＭＳ 明朝" w:hAnsiTheme="minorEastAsia" w:cs="ＭＳ ゴシック"/>
                <w:szCs w:val="21"/>
              </w:rPr>
            </w:pPr>
          </w:p>
        </w:tc>
      </w:tr>
    </w:tbl>
    <w:p w14:paraId="5CFC3673" w14:textId="77777777" w:rsidR="008407AA" w:rsidRDefault="009627FE" w:rsidP="00031528"/>
    <w:p w14:paraId="52C1C0F4" w14:textId="77777777" w:rsidR="00352915" w:rsidRPr="00031528" w:rsidRDefault="00103307" w:rsidP="00031528">
      <w:pPr>
        <w:rPr>
          <w:rFonts w:ascii="ＭＳ ゴシック" w:eastAsia="ＭＳ ゴシック" w:hAnsi="Times New Roman" w:cs="ＭＳ ゴシック"/>
          <w:sz w:val="22"/>
          <w:szCs w:val="21"/>
        </w:rPr>
      </w:pPr>
      <w:r>
        <w:rPr>
          <w:rFonts w:ascii="ＭＳ ゴシック" w:eastAsia="ＭＳ ゴシック" w:hAnsi="Times New Roman" w:cs="ＭＳ ゴシック" w:hint="eastAsia"/>
          <w:sz w:val="22"/>
        </w:rPr>
        <w:t>1．</w:t>
      </w:r>
      <w:r w:rsidR="00D84666">
        <w:rPr>
          <w:rFonts w:ascii="ＭＳ ゴシック" w:eastAsia="ＭＳ ゴシック" w:hAnsi="Times New Roman" w:cs="ＭＳ ゴシック" w:hint="eastAsia"/>
          <w:sz w:val="22"/>
        </w:rPr>
        <w:t>研究</w:t>
      </w:r>
      <w:r w:rsidR="00352915" w:rsidRPr="00031528">
        <w:rPr>
          <w:rFonts w:ascii="ＭＳ ゴシック" w:eastAsia="ＭＳ ゴシック" w:hAnsi="Times New Roman" w:cs="ＭＳ ゴシック" w:hint="eastAsia"/>
          <w:sz w:val="22"/>
        </w:rPr>
        <w:t>目的</w:t>
      </w:r>
      <w:r w:rsidR="00352915" w:rsidRPr="00031528">
        <w:rPr>
          <w:rFonts w:ascii="ＭＳ ゴシック" w:eastAsia="ＭＳ ゴシック" w:hAnsi="Times New Roman" w:cs="ＭＳ ゴシック" w:hint="eastAsia"/>
          <w:sz w:val="22"/>
          <w:szCs w:val="21"/>
        </w:rPr>
        <w:t>（見出し…</w:t>
      </w:r>
      <w:r w:rsidR="00352915" w:rsidRPr="00031528">
        <w:rPr>
          <w:rFonts w:ascii="ＭＳ ゴシック" w:eastAsia="ＭＳ ゴシック" w:hAnsi="ＭＳ ゴシック" w:cs="ＭＳ ゴシック"/>
          <w:sz w:val="22"/>
          <w:szCs w:val="21"/>
        </w:rPr>
        <w:t>11pt MS</w:t>
      </w:r>
      <w:r w:rsidR="00F9560E" w:rsidRPr="00031528">
        <w:rPr>
          <w:rFonts w:ascii="ＭＳ ゴシック" w:eastAsia="ＭＳ ゴシック" w:hAnsi="Times New Roman" w:cs="ＭＳ ゴシック" w:hint="eastAsia"/>
          <w:sz w:val="22"/>
          <w:szCs w:val="21"/>
        </w:rPr>
        <w:t>ゴシック）</w:t>
      </w:r>
    </w:p>
    <w:p w14:paraId="6E142F0C" w14:textId="2FF60D7F" w:rsidR="00352915" w:rsidRPr="00031528" w:rsidRDefault="00352915" w:rsidP="00031528">
      <w:pPr>
        <w:rPr>
          <w:rFonts w:ascii="ＭＳ 明朝" w:eastAsia="ＭＳ 明朝" w:hAnsiTheme="minorEastAsia" w:cs="ＭＳ ゴシック"/>
          <w:szCs w:val="21"/>
        </w:rPr>
      </w:pPr>
      <w:r w:rsidRPr="00031528">
        <w:rPr>
          <w:rFonts w:ascii="ＭＳ 明朝" w:eastAsia="ＭＳ 明朝" w:hAnsiTheme="minorEastAsia" w:cs="ＭＳ ゴシック" w:hint="eastAsia"/>
          <w:szCs w:val="21"/>
        </w:rPr>
        <w:t>本文…</w:t>
      </w:r>
      <w:r w:rsidRPr="00031528">
        <w:rPr>
          <w:rFonts w:ascii="ＭＳ 明朝" w:eastAsia="ＭＳ 明朝" w:hAnsiTheme="minorEastAsia" w:cs="ＭＳ ゴシック"/>
          <w:szCs w:val="21"/>
        </w:rPr>
        <w:t>10.5pt MS</w:t>
      </w:r>
      <w:r w:rsidRPr="00031528">
        <w:rPr>
          <w:rFonts w:ascii="ＭＳ 明朝" w:eastAsia="ＭＳ 明朝" w:hAnsiTheme="minorEastAsia" w:cs="ＭＳ ゴシック" w:hint="eastAsia"/>
          <w:szCs w:val="21"/>
        </w:rPr>
        <w:t>明朝</w:t>
      </w:r>
      <w:r w:rsidR="009627FE">
        <w:rPr>
          <w:rFonts w:ascii="ＭＳ 明朝" w:eastAsia="ＭＳ 明朝" w:hAnsiTheme="minorEastAsia" w:cs="ＭＳ ゴシック" w:hint="eastAsia"/>
          <w:szCs w:val="21"/>
        </w:rPr>
        <w:t>（だ・である調で記入）</w:t>
      </w:r>
    </w:p>
    <w:p w14:paraId="175DDA78" w14:textId="77777777" w:rsidR="00F9560E" w:rsidRPr="00F312B6" w:rsidRDefault="00F9560E" w:rsidP="00031528">
      <w:pPr>
        <w:rPr>
          <w:rFonts w:ascii="ＭＳ 明朝" w:eastAsia="ＭＳ 明朝" w:hAnsiTheme="minorEastAsia" w:cs="ＭＳ ゴシック"/>
          <w:szCs w:val="21"/>
        </w:rPr>
      </w:pPr>
    </w:p>
    <w:p w14:paraId="0692F1DB" w14:textId="77777777" w:rsidR="00F9560E" w:rsidRPr="00031528" w:rsidRDefault="00F9560E" w:rsidP="00031528">
      <w:pPr>
        <w:rPr>
          <w:rFonts w:ascii="ＭＳ 明朝" w:eastAsia="ＭＳ 明朝" w:hAnsiTheme="minorEastAsia" w:cs="ＭＳ ゴシック"/>
          <w:szCs w:val="21"/>
        </w:rPr>
      </w:pPr>
    </w:p>
    <w:p w14:paraId="4E55243E" w14:textId="77777777" w:rsidR="00F9560E" w:rsidRPr="00031528" w:rsidRDefault="00F9560E" w:rsidP="00031528">
      <w:pPr>
        <w:rPr>
          <w:rFonts w:ascii="ＭＳ 明朝" w:eastAsia="ＭＳ 明朝" w:hAnsiTheme="minorEastAsia" w:cs="ＭＳ ゴシック"/>
          <w:szCs w:val="21"/>
        </w:rPr>
      </w:pPr>
    </w:p>
    <w:p w14:paraId="335C3584" w14:textId="77777777" w:rsidR="00F9560E" w:rsidRPr="00031528" w:rsidRDefault="00F9560E" w:rsidP="00031528">
      <w:pPr>
        <w:rPr>
          <w:rFonts w:ascii="ＭＳ 明朝" w:eastAsia="ＭＳ 明朝" w:hAnsiTheme="minorEastAsia" w:cs="ＭＳ ゴシック"/>
          <w:szCs w:val="21"/>
        </w:rPr>
      </w:pPr>
    </w:p>
    <w:p w14:paraId="737DDE5E" w14:textId="77777777" w:rsidR="00F9560E" w:rsidRPr="00031528" w:rsidRDefault="00103307" w:rsidP="00031528">
      <w:pPr>
        <w:rPr>
          <w:rFonts w:ascii="ＭＳ ゴシック" w:eastAsia="ＭＳ ゴシック" w:hAnsi="Times New Roman" w:cs="ＭＳ ゴシック"/>
          <w:sz w:val="22"/>
        </w:rPr>
      </w:pPr>
      <w:r>
        <w:rPr>
          <w:rFonts w:ascii="ＭＳ ゴシック" w:eastAsia="ＭＳ ゴシック" w:hAnsi="Times New Roman" w:cs="ＭＳ ゴシック" w:hint="eastAsia"/>
          <w:sz w:val="22"/>
        </w:rPr>
        <w:t>2．</w:t>
      </w:r>
      <w:r w:rsidR="00F9560E" w:rsidRPr="00031528">
        <w:rPr>
          <w:rFonts w:ascii="ＭＳ ゴシック" w:eastAsia="ＭＳ ゴシック" w:hAnsi="Times New Roman" w:cs="ＭＳ ゴシック" w:hint="eastAsia"/>
          <w:sz w:val="22"/>
        </w:rPr>
        <w:t>研究の方法（見出し…</w:t>
      </w:r>
      <w:r w:rsidR="00F9560E" w:rsidRPr="00031528">
        <w:rPr>
          <w:rFonts w:ascii="ＭＳ ゴシック" w:eastAsia="ＭＳ ゴシック" w:hAnsi="ＭＳ ゴシック" w:cs="ＭＳ ゴシック"/>
          <w:sz w:val="22"/>
        </w:rPr>
        <w:t>11pt MS</w:t>
      </w:r>
      <w:r w:rsidR="00F9560E" w:rsidRPr="00031528">
        <w:rPr>
          <w:rFonts w:ascii="ＭＳ ゴシック" w:eastAsia="ＭＳ ゴシック" w:hAnsi="Times New Roman" w:cs="ＭＳ ゴシック" w:hint="eastAsia"/>
          <w:sz w:val="22"/>
        </w:rPr>
        <w:t>ゴシック）</w:t>
      </w:r>
    </w:p>
    <w:p w14:paraId="3EC8BF0C" w14:textId="4581F7AA" w:rsidR="00031528" w:rsidRPr="00031528" w:rsidRDefault="00031528" w:rsidP="00031528">
      <w:pPr>
        <w:rPr>
          <w:rFonts w:ascii="ＭＳ 明朝" w:eastAsia="ＭＳ 明朝" w:hAnsiTheme="minorEastAsia" w:cs="ＭＳ ゴシック"/>
          <w:szCs w:val="21"/>
        </w:rPr>
      </w:pPr>
      <w:r w:rsidRPr="00031528">
        <w:rPr>
          <w:rFonts w:ascii="ＭＳ 明朝" w:eastAsia="ＭＳ 明朝" w:hAnsiTheme="minorEastAsia" w:cs="ＭＳ ゴシック" w:hint="eastAsia"/>
          <w:szCs w:val="21"/>
        </w:rPr>
        <w:t>本文…</w:t>
      </w:r>
      <w:r w:rsidRPr="00031528">
        <w:rPr>
          <w:rFonts w:ascii="ＭＳ 明朝" w:eastAsia="ＭＳ 明朝" w:hAnsiTheme="minorEastAsia" w:cs="ＭＳ ゴシック"/>
          <w:szCs w:val="21"/>
        </w:rPr>
        <w:t>10.5pt MS</w:t>
      </w:r>
      <w:r w:rsidRPr="00031528">
        <w:rPr>
          <w:rFonts w:ascii="ＭＳ 明朝" w:eastAsia="ＭＳ 明朝" w:hAnsiTheme="minorEastAsia" w:cs="ＭＳ ゴシック" w:hint="eastAsia"/>
          <w:szCs w:val="21"/>
        </w:rPr>
        <w:t>明朝</w:t>
      </w:r>
      <w:r w:rsidR="009627FE">
        <w:rPr>
          <w:rFonts w:ascii="ＭＳ 明朝" w:eastAsia="ＭＳ 明朝" w:hAnsiTheme="minorEastAsia" w:cs="ＭＳ ゴシック" w:hint="eastAsia"/>
          <w:szCs w:val="21"/>
        </w:rPr>
        <w:t>（だ・である調で記入）</w:t>
      </w:r>
    </w:p>
    <w:p w14:paraId="365615CA" w14:textId="77777777" w:rsidR="00031528" w:rsidRPr="00031528" w:rsidRDefault="00031528" w:rsidP="00031528">
      <w:pPr>
        <w:rPr>
          <w:rFonts w:ascii="ＭＳ 明朝" w:eastAsia="ＭＳ 明朝" w:hAnsiTheme="minorEastAsia" w:cs="ＭＳ ゴシック"/>
          <w:szCs w:val="21"/>
        </w:rPr>
      </w:pPr>
    </w:p>
    <w:p w14:paraId="1F8EA57A" w14:textId="77777777" w:rsidR="00031528" w:rsidRPr="00031528" w:rsidRDefault="00031528" w:rsidP="00031528">
      <w:pPr>
        <w:rPr>
          <w:rFonts w:ascii="ＭＳ 明朝" w:eastAsia="ＭＳ 明朝" w:hAnsiTheme="minorEastAsia" w:cs="ＭＳ ゴシック"/>
          <w:szCs w:val="21"/>
        </w:rPr>
      </w:pPr>
    </w:p>
    <w:p w14:paraId="3E6EEA8C" w14:textId="77777777" w:rsidR="00031528" w:rsidRPr="00031528" w:rsidRDefault="00031528" w:rsidP="00031528">
      <w:pPr>
        <w:rPr>
          <w:rFonts w:ascii="ＭＳ 明朝" w:eastAsia="ＭＳ 明朝" w:hAnsiTheme="minorEastAsia" w:cs="ＭＳ ゴシック"/>
          <w:szCs w:val="21"/>
        </w:rPr>
      </w:pPr>
    </w:p>
    <w:p w14:paraId="4028E3A9" w14:textId="77777777" w:rsidR="00031528" w:rsidRPr="00031528" w:rsidRDefault="00031528" w:rsidP="00031528">
      <w:pPr>
        <w:rPr>
          <w:rFonts w:ascii="ＭＳ 明朝" w:eastAsia="ＭＳ 明朝" w:hAnsiTheme="minorEastAsia" w:cs="ＭＳ ゴシック"/>
          <w:szCs w:val="21"/>
        </w:rPr>
      </w:pPr>
    </w:p>
    <w:p w14:paraId="7BB2AC53" w14:textId="77777777" w:rsidR="00F9560E" w:rsidRPr="00031528" w:rsidRDefault="00103307" w:rsidP="00031528">
      <w:pPr>
        <w:rPr>
          <w:rFonts w:ascii="ＭＳ ゴシック" w:eastAsia="ＭＳ ゴシック" w:hAnsi="Times New Roman" w:cs="ＭＳ ゴシック"/>
          <w:sz w:val="22"/>
        </w:rPr>
      </w:pPr>
      <w:r>
        <w:rPr>
          <w:rFonts w:ascii="ＭＳ ゴシック" w:eastAsia="ＭＳ ゴシック" w:hAnsi="Times New Roman" w:cs="ＭＳ ゴシック" w:hint="eastAsia"/>
          <w:sz w:val="22"/>
        </w:rPr>
        <w:t>3．</w:t>
      </w:r>
      <w:r w:rsidR="00F9560E" w:rsidRPr="00031528">
        <w:rPr>
          <w:rFonts w:ascii="ＭＳ ゴシック" w:eastAsia="ＭＳ ゴシック" w:hAnsi="Times New Roman" w:cs="ＭＳ ゴシック" w:hint="eastAsia"/>
          <w:sz w:val="22"/>
        </w:rPr>
        <w:t>倫理的配慮（見出し…</w:t>
      </w:r>
      <w:r w:rsidR="00F9560E" w:rsidRPr="00031528">
        <w:rPr>
          <w:rFonts w:ascii="ＭＳ ゴシック" w:eastAsia="ＭＳ ゴシック" w:hAnsi="ＭＳ ゴシック" w:cs="ＭＳ ゴシック"/>
          <w:sz w:val="22"/>
        </w:rPr>
        <w:t>11pt MS</w:t>
      </w:r>
      <w:r w:rsidR="00F9560E" w:rsidRPr="00031528">
        <w:rPr>
          <w:rFonts w:ascii="ＭＳ ゴシック" w:eastAsia="ＭＳ ゴシック" w:hAnsi="Times New Roman" w:cs="ＭＳ ゴシック" w:hint="eastAsia"/>
          <w:sz w:val="22"/>
        </w:rPr>
        <w:t>ゴシック）</w:t>
      </w:r>
    </w:p>
    <w:p w14:paraId="1089D581" w14:textId="2606FBA4" w:rsidR="00031528" w:rsidRPr="00031528" w:rsidRDefault="00031528" w:rsidP="00031528">
      <w:pPr>
        <w:rPr>
          <w:rFonts w:ascii="ＭＳ 明朝" w:eastAsia="ＭＳ 明朝" w:hAnsiTheme="minorEastAsia" w:cs="ＭＳ ゴシック"/>
          <w:szCs w:val="21"/>
        </w:rPr>
      </w:pPr>
      <w:r w:rsidRPr="00031528">
        <w:rPr>
          <w:rFonts w:ascii="ＭＳ 明朝" w:eastAsia="ＭＳ 明朝" w:hAnsiTheme="minorEastAsia" w:cs="ＭＳ ゴシック" w:hint="eastAsia"/>
          <w:szCs w:val="21"/>
        </w:rPr>
        <w:t>本文…</w:t>
      </w:r>
      <w:r w:rsidRPr="00031528">
        <w:rPr>
          <w:rFonts w:ascii="ＭＳ 明朝" w:eastAsia="ＭＳ 明朝" w:hAnsiTheme="minorEastAsia" w:cs="ＭＳ ゴシック"/>
          <w:szCs w:val="21"/>
        </w:rPr>
        <w:t>10.5pt MS</w:t>
      </w:r>
      <w:r w:rsidRPr="00031528">
        <w:rPr>
          <w:rFonts w:ascii="ＭＳ 明朝" w:eastAsia="ＭＳ 明朝" w:hAnsiTheme="minorEastAsia" w:cs="ＭＳ ゴシック" w:hint="eastAsia"/>
          <w:szCs w:val="21"/>
        </w:rPr>
        <w:t>明朝</w:t>
      </w:r>
      <w:r w:rsidR="009627FE">
        <w:rPr>
          <w:rFonts w:ascii="ＭＳ 明朝" w:eastAsia="ＭＳ 明朝" w:hAnsiTheme="minorEastAsia" w:cs="ＭＳ ゴシック" w:hint="eastAsia"/>
          <w:szCs w:val="21"/>
        </w:rPr>
        <w:t>（だ・である調で記入）</w:t>
      </w:r>
    </w:p>
    <w:p w14:paraId="12D07854" w14:textId="77777777" w:rsidR="00031528" w:rsidRPr="00031528" w:rsidRDefault="00031528" w:rsidP="00031528">
      <w:pPr>
        <w:rPr>
          <w:rFonts w:ascii="ＭＳ 明朝" w:eastAsia="ＭＳ 明朝" w:hAnsiTheme="minorEastAsia" w:cs="ＭＳ ゴシック"/>
          <w:szCs w:val="21"/>
        </w:rPr>
      </w:pPr>
    </w:p>
    <w:p w14:paraId="62A4E669" w14:textId="77777777" w:rsidR="00031528" w:rsidRPr="00031528" w:rsidRDefault="00031528" w:rsidP="00031528">
      <w:pPr>
        <w:rPr>
          <w:rFonts w:ascii="ＭＳ 明朝" w:eastAsia="ＭＳ 明朝" w:hAnsiTheme="minorEastAsia" w:cs="ＭＳ ゴシック"/>
          <w:szCs w:val="21"/>
        </w:rPr>
      </w:pPr>
    </w:p>
    <w:p w14:paraId="6B283750" w14:textId="77777777" w:rsidR="00031528" w:rsidRPr="00031528" w:rsidRDefault="00031528" w:rsidP="00031528">
      <w:pPr>
        <w:rPr>
          <w:rFonts w:ascii="ＭＳ 明朝" w:eastAsia="ＭＳ 明朝" w:hAnsiTheme="minorEastAsia" w:cs="ＭＳ ゴシック"/>
          <w:szCs w:val="21"/>
        </w:rPr>
      </w:pPr>
    </w:p>
    <w:p w14:paraId="00DEEADB" w14:textId="77777777" w:rsidR="00031528" w:rsidRPr="00031528" w:rsidRDefault="00031528" w:rsidP="00031528">
      <w:pPr>
        <w:rPr>
          <w:rFonts w:ascii="ＭＳ 明朝" w:eastAsia="ＭＳ 明朝" w:hAnsiTheme="minorEastAsia" w:cs="ＭＳ ゴシック"/>
          <w:szCs w:val="21"/>
        </w:rPr>
      </w:pPr>
    </w:p>
    <w:p w14:paraId="02E49187" w14:textId="77777777" w:rsidR="00F9560E" w:rsidRPr="00031528" w:rsidRDefault="00103307" w:rsidP="00031528">
      <w:pPr>
        <w:rPr>
          <w:rFonts w:ascii="ＭＳ ゴシック" w:eastAsia="ＭＳ ゴシック" w:hAnsi="Times New Roman" w:cs="ＭＳ ゴシック"/>
          <w:sz w:val="22"/>
        </w:rPr>
      </w:pPr>
      <w:r>
        <w:rPr>
          <w:rFonts w:ascii="ＭＳ ゴシック" w:eastAsia="ＭＳ ゴシック" w:hAnsi="Times New Roman" w:cs="ＭＳ ゴシック" w:hint="eastAsia"/>
          <w:sz w:val="22"/>
        </w:rPr>
        <w:t>4．</w:t>
      </w:r>
      <w:r w:rsidR="00F9560E" w:rsidRPr="00031528">
        <w:rPr>
          <w:rFonts w:ascii="ＭＳ ゴシック" w:eastAsia="ＭＳ ゴシック" w:hAnsi="Times New Roman" w:cs="ＭＳ ゴシック" w:hint="eastAsia"/>
          <w:sz w:val="22"/>
        </w:rPr>
        <w:t>結果・考察（見出し…</w:t>
      </w:r>
      <w:r w:rsidR="00F9560E" w:rsidRPr="00031528">
        <w:rPr>
          <w:rFonts w:ascii="ＭＳ ゴシック" w:eastAsia="ＭＳ ゴシック" w:hAnsi="ＭＳ ゴシック" w:cs="ＭＳ ゴシック"/>
          <w:sz w:val="22"/>
        </w:rPr>
        <w:t>11pt MS</w:t>
      </w:r>
      <w:r w:rsidR="00F9560E" w:rsidRPr="00031528">
        <w:rPr>
          <w:rFonts w:ascii="ＭＳ ゴシック" w:eastAsia="ＭＳ ゴシック" w:hAnsi="Times New Roman" w:cs="ＭＳ ゴシック" w:hint="eastAsia"/>
          <w:sz w:val="22"/>
        </w:rPr>
        <w:t>ゴシック）</w:t>
      </w:r>
    </w:p>
    <w:p w14:paraId="15AFA3D7" w14:textId="74F095F8" w:rsidR="00031528" w:rsidRPr="00031528" w:rsidRDefault="00031528" w:rsidP="00031528">
      <w:pPr>
        <w:rPr>
          <w:rFonts w:ascii="ＭＳ 明朝" w:eastAsia="ＭＳ 明朝" w:hAnsiTheme="minorEastAsia" w:cs="ＭＳ ゴシック"/>
          <w:szCs w:val="21"/>
        </w:rPr>
      </w:pPr>
      <w:r w:rsidRPr="00031528">
        <w:rPr>
          <w:rFonts w:ascii="ＭＳ 明朝" w:eastAsia="ＭＳ 明朝" w:hAnsiTheme="minorEastAsia" w:cs="ＭＳ ゴシック" w:hint="eastAsia"/>
          <w:szCs w:val="21"/>
        </w:rPr>
        <w:t>本文…</w:t>
      </w:r>
      <w:r w:rsidRPr="00031528">
        <w:rPr>
          <w:rFonts w:ascii="ＭＳ 明朝" w:eastAsia="ＭＳ 明朝" w:hAnsiTheme="minorEastAsia" w:cs="ＭＳ ゴシック"/>
          <w:szCs w:val="21"/>
        </w:rPr>
        <w:t>10.5pt MS</w:t>
      </w:r>
      <w:r w:rsidRPr="00031528">
        <w:rPr>
          <w:rFonts w:ascii="ＭＳ 明朝" w:eastAsia="ＭＳ 明朝" w:hAnsiTheme="minorEastAsia" w:cs="ＭＳ ゴシック" w:hint="eastAsia"/>
          <w:szCs w:val="21"/>
        </w:rPr>
        <w:t>明朝</w:t>
      </w:r>
      <w:r w:rsidR="009627FE">
        <w:rPr>
          <w:rFonts w:ascii="ＭＳ 明朝" w:eastAsia="ＭＳ 明朝" w:hAnsiTheme="minorEastAsia" w:cs="ＭＳ ゴシック" w:hint="eastAsia"/>
          <w:szCs w:val="21"/>
        </w:rPr>
        <w:t>（だ・である調で記入）</w:t>
      </w:r>
    </w:p>
    <w:p w14:paraId="0E2D2C23" w14:textId="77777777" w:rsidR="00031528" w:rsidRPr="00031528" w:rsidRDefault="00031528" w:rsidP="00031528">
      <w:pPr>
        <w:rPr>
          <w:rFonts w:ascii="ＭＳ 明朝" w:eastAsia="ＭＳ 明朝" w:hAnsiTheme="minorEastAsia" w:cs="ＭＳ ゴシック"/>
          <w:szCs w:val="21"/>
        </w:rPr>
      </w:pPr>
    </w:p>
    <w:p w14:paraId="7602E84E" w14:textId="77777777" w:rsidR="00031528" w:rsidRPr="00031528" w:rsidRDefault="00031528" w:rsidP="00031528">
      <w:pPr>
        <w:rPr>
          <w:rFonts w:ascii="ＭＳ 明朝" w:eastAsia="ＭＳ 明朝" w:hAnsiTheme="minorEastAsia" w:cs="ＭＳ ゴシック"/>
          <w:szCs w:val="21"/>
        </w:rPr>
      </w:pPr>
    </w:p>
    <w:p w14:paraId="6896F99F" w14:textId="77777777" w:rsidR="00031528" w:rsidRPr="00031528" w:rsidRDefault="00031528" w:rsidP="00031528">
      <w:pPr>
        <w:rPr>
          <w:rFonts w:ascii="ＭＳ 明朝" w:eastAsia="ＭＳ 明朝" w:hAnsiTheme="minorEastAsia" w:cs="ＭＳ ゴシック"/>
          <w:szCs w:val="21"/>
        </w:rPr>
      </w:pPr>
    </w:p>
    <w:p w14:paraId="02F345F9" w14:textId="77777777" w:rsidR="00031528" w:rsidRPr="00F9560E" w:rsidRDefault="00031528" w:rsidP="00031528">
      <w:pPr>
        <w:rPr>
          <w:rFonts w:ascii="ＭＳ 明朝" w:eastAsia="ＭＳ 明朝" w:hAnsi="ＭＳ 明朝" w:cs="ＭＳ ゴシック"/>
          <w:szCs w:val="21"/>
        </w:rPr>
      </w:pPr>
    </w:p>
    <w:sectPr w:rsidR="00031528" w:rsidRPr="00F9560E" w:rsidSect="00517693">
      <w:pgSz w:w="11906" w:h="16838" w:code="9"/>
      <w:pgMar w:top="1418" w:right="1134" w:bottom="1418" w:left="1134" w:header="851" w:footer="992" w:gutter="0"/>
      <w:cols w:space="425"/>
      <w:docGrid w:type="linesAndChars" w:linePitch="35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15"/>
    <w:rsid w:val="00031528"/>
    <w:rsid w:val="000E68C0"/>
    <w:rsid w:val="00103307"/>
    <w:rsid w:val="00163C25"/>
    <w:rsid w:val="001D4B4C"/>
    <w:rsid w:val="002F167E"/>
    <w:rsid w:val="00352915"/>
    <w:rsid w:val="00401995"/>
    <w:rsid w:val="0041517B"/>
    <w:rsid w:val="004B6F4D"/>
    <w:rsid w:val="00517693"/>
    <w:rsid w:val="007F7D2F"/>
    <w:rsid w:val="008A6290"/>
    <w:rsid w:val="009627FE"/>
    <w:rsid w:val="00AD76DF"/>
    <w:rsid w:val="00B262EB"/>
    <w:rsid w:val="00BA501A"/>
    <w:rsid w:val="00C9124C"/>
    <w:rsid w:val="00D84666"/>
    <w:rsid w:val="00F312B6"/>
    <w:rsid w:val="00F66FA1"/>
    <w:rsid w:val="00F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FA62F"/>
  <w15:chartTrackingRefBased/>
  <w15:docId w15:val="{5300D99D-31FE-43AF-BBE8-DBC7134C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167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167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F167E"/>
  </w:style>
  <w:style w:type="paragraph" w:styleId="a6">
    <w:name w:val="annotation subject"/>
    <w:basedOn w:val="a4"/>
    <w:next w:val="a4"/>
    <w:link w:val="a7"/>
    <w:uiPriority w:val="99"/>
    <w:semiHidden/>
    <w:unhideWhenUsed/>
    <w:rsid w:val="002F167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F167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F1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2021-01-06T11:31:00Z</cp:lastPrinted>
  <dcterms:created xsi:type="dcterms:W3CDTF">2019-01-21T06:58:00Z</dcterms:created>
  <dcterms:modified xsi:type="dcterms:W3CDTF">2022-01-25T17:15:00Z</dcterms:modified>
</cp:coreProperties>
</file>